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C75" w:rsidRDefault="00F33C75" w:rsidP="00F33C7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</w:t>
      </w:r>
      <w:r w:rsidRPr="00E073B2">
        <w:rPr>
          <w:rFonts w:ascii="Times New Roman" w:hAnsi="Times New Roman" w:cs="Times New Roman"/>
          <w:sz w:val="28"/>
        </w:rPr>
        <w:t>кзаменационн</w:t>
      </w:r>
      <w:r>
        <w:rPr>
          <w:rFonts w:ascii="Times New Roman" w:hAnsi="Times New Roman" w:cs="Times New Roman"/>
          <w:sz w:val="28"/>
        </w:rPr>
        <w:t>ый материал</w:t>
      </w:r>
      <w:r w:rsidRPr="00E073B2">
        <w:rPr>
          <w:rFonts w:ascii="Times New Roman" w:hAnsi="Times New Roman" w:cs="Times New Roman"/>
          <w:sz w:val="28"/>
        </w:rPr>
        <w:t xml:space="preserve"> по дисциплине </w:t>
      </w:r>
    </w:p>
    <w:p w:rsidR="00F33C75" w:rsidRPr="00F33C75" w:rsidRDefault="00F33C75" w:rsidP="00F33C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33C75">
        <w:rPr>
          <w:rFonts w:ascii="Times New Roman" w:hAnsi="Times New Roman" w:cs="Times New Roman"/>
          <w:b/>
          <w:sz w:val="28"/>
        </w:rPr>
        <w:t xml:space="preserve">«Теория и методика </w:t>
      </w:r>
      <w:r w:rsidR="00D01DC8">
        <w:rPr>
          <w:rFonts w:ascii="Times New Roman" w:hAnsi="Times New Roman" w:cs="Times New Roman"/>
          <w:b/>
          <w:sz w:val="28"/>
        </w:rPr>
        <w:t>формирования элементарных математических представлений у детей раннего и дошкольного возраста</w:t>
      </w:r>
      <w:bookmarkStart w:id="0" w:name="_GoBack"/>
      <w:bookmarkEnd w:id="0"/>
      <w:r w:rsidRPr="00F33C75">
        <w:rPr>
          <w:rFonts w:ascii="Times New Roman" w:hAnsi="Times New Roman" w:cs="Times New Roman"/>
          <w:b/>
          <w:sz w:val="28"/>
        </w:rPr>
        <w:t>»</w:t>
      </w:r>
    </w:p>
    <w:p w:rsidR="00F33C75" w:rsidRPr="00E073B2" w:rsidRDefault="007C6907" w:rsidP="00F33C7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специальности 44.02.02. Дошкольное образование</w:t>
      </w:r>
    </w:p>
    <w:p w:rsidR="00F33C75" w:rsidRPr="00E073B2" w:rsidRDefault="00F33C75" w:rsidP="00F33C7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073B2">
        <w:rPr>
          <w:rFonts w:ascii="Times New Roman" w:hAnsi="Times New Roman" w:cs="Times New Roman"/>
          <w:sz w:val="28"/>
        </w:rPr>
        <w:t>(заочное отделение)</w:t>
      </w:r>
    </w:p>
    <w:p w:rsidR="00F33C75" w:rsidRPr="00FE4E12" w:rsidRDefault="00F33C75" w:rsidP="00F33C75">
      <w:pPr>
        <w:jc w:val="both"/>
        <w:rPr>
          <w:rFonts w:ascii="Times New Roman" w:hAnsi="Times New Roman" w:cs="Times New Roman"/>
          <w:b/>
          <w:sz w:val="28"/>
        </w:rPr>
      </w:pPr>
      <w:r w:rsidRPr="00FE4E12">
        <w:rPr>
          <w:rFonts w:ascii="Times New Roman" w:hAnsi="Times New Roman" w:cs="Times New Roman"/>
          <w:b/>
          <w:sz w:val="28"/>
        </w:rPr>
        <w:t xml:space="preserve">Знать: </w:t>
      </w:r>
    </w:p>
    <w:p w:rsidR="00F33C75" w:rsidRPr="00B22C6A" w:rsidRDefault="00F33C75" w:rsidP="00F33C75">
      <w:pPr>
        <w:jc w:val="both"/>
        <w:rPr>
          <w:rFonts w:ascii="Times New Roman" w:hAnsi="Times New Roman" w:cs="Times New Roman"/>
          <w:sz w:val="28"/>
        </w:rPr>
      </w:pPr>
      <w:r w:rsidRPr="00B22C6A">
        <w:rPr>
          <w:rFonts w:ascii="Times New Roman" w:hAnsi="Times New Roman" w:cs="Times New Roman"/>
          <w:sz w:val="28"/>
        </w:rPr>
        <w:t xml:space="preserve">1. Основные понятия по учебной дисциплине: число, </w:t>
      </w:r>
      <w:proofErr w:type="spellStart"/>
      <w:r w:rsidRPr="00B22C6A">
        <w:rPr>
          <w:rFonts w:ascii="Times New Roman" w:hAnsi="Times New Roman" w:cs="Times New Roman"/>
          <w:sz w:val="28"/>
        </w:rPr>
        <w:t>субитация</w:t>
      </w:r>
      <w:proofErr w:type="spellEnd"/>
      <w:r w:rsidRPr="00B22C6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B22C6A">
        <w:rPr>
          <w:rFonts w:ascii="Times New Roman" w:hAnsi="Times New Roman" w:cs="Times New Roman"/>
          <w:sz w:val="28"/>
        </w:rPr>
        <w:t>сериация</w:t>
      </w:r>
      <w:proofErr w:type="spellEnd"/>
      <w:r w:rsidRPr="00B22C6A">
        <w:rPr>
          <w:rFonts w:ascii="Times New Roman" w:hAnsi="Times New Roman" w:cs="Times New Roman"/>
          <w:sz w:val="28"/>
        </w:rPr>
        <w:t>, компоненты геометрических фигур, величины, форм</w:t>
      </w:r>
      <w:r>
        <w:rPr>
          <w:rFonts w:ascii="Times New Roman" w:hAnsi="Times New Roman" w:cs="Times New Roman"/>
          <w:sz w:val="28"/>
        </w:rPr>
        <w:t>а</w:t>
      </w:r>
      <w:r w:rsidRPr="00B22C6A">
        <w:rPr>
          <w:rFonts w:ascii="Times New Roman" w:hAnsi="Times New Roman" w:cs="Times New Roman"/>
          <w:sz w:val="28"/>
        </w:rPr>
        <w:t>, множеств</w:t>
      </w:r>
      <w:r>
        <w:rPr>
          <w:rFonts w:ascii="Times New Roman" w:hAnsi="Times New Roman" w:cs="Times New Roman"/>
          <w:sz w:val="28"/>
        </w:rPr>
        <w:t>о</w:t>
      </w:r>
      <w:r w:rsidRPr="00B22C6A">
        <w:rPr>
          <w:rFonts w:ascii="Times New Roman" w:hAnsi="Times New Roman" w:cs="Times New Roman"/>
          <w:sz w:val="28"/>
        </w:rPr>
        <w:t>, цифр</w:t>
      </w:r>
      <w:r>
        <w:rPr>
          <w:rFonts w:ascii="Times New Roman" w:hAnsi="Times New Roman" w:cs="Times New Roman"/>
          <w:sz w:val="28"/>
        </w:rPr>
        <w:t>а</w:t>
      </w:r>
      <w:r w:rsidRPr="00B22C6A">
        <w:rPr>
          <w:rFonts w:ascii="Times New Roman" w:hAnsi="Times New Roman" w:cs="Times New Roman"/>
          <w:sz w:val="28"/>
        </w:rPr>
        <w:t>, параметры величин</w:t>
      </w:r>
      <w:r>
        <w:rPr>
          <w:rFonts w:ascii="Times New Roman" w:hAnsi="Times New Roman" w:cs="Times New Roman"/>
          <w:sz w:val="28"/>
        </w:rPr>
        <w:t>ы</w:t>
      </w:r>
      <w:r w:rsidRPr="00B22C6A">
        <w:rPr>
          <w:rFonts w:ascii="Times New Roman" w:hAnsi="Times New Roman" w:cs="Times New Roman"/>
          <w:sz w:val="28"/>
        </w:rPr>
        <w:t>, геометрическ</w:t>
      </w:r>
      <w:r>
        <w:rPr>
          <w:rFonts w:ascii="Times New Roman" w:hAnsi="Times New Roman" w:cs="Times New Roman"/>
          <w:sz w:val="28"/>
        </w:rPr>
        <w:t>ая</w:t>
      </w:r>
      <w:r w:rsidRPr="00B22C6A">
        <w:rPr>
          <w:rFonts w:ascii="Times New Roman" w:hAnsi="Times New Roman" w:cs="Times New Roman"/>
          <w:sz w:val="28"/>
        </w:rPr>
        <w:t xml:space="preserve"> фигур</w:t>
      </w:r>
      <w:r>
        <w:rPr>
          <w:rFonts w:ascii="Times New Roman" w:hAnsi="Times New Roman" w:cs="Times New Roman"/>
          <w:sz w:val="28"/>
        </w:rPr>
        <w:t>а</w:t>
      </w:r>
      <w:r w:rsidRPr="00B22C6A">
        <w:rPr>
          <w:rFonts w:ascii="Times New Roman" w:hAnsi="Times New Roman" w:cs="Times New Roman"/>
          <w:sz w:val="28"/>
        </w:rPr>
        <w:t>, измерение.</w:t>
      </w:r>
    </w:p>
    <w:p w:rsidR="00F33C75" w:rsidRDefault="00F33C75" w:rsidP="00F33C75">
      <w:pPr>
        <w:jc w:val="both"/>
        <w:rPr>
          <w:rFonts w:ascii="Times New Roman" w:hAnsi="Times New Roman" w:cs="Times New Roman"/>
          <w:sz w:val="28"/>
        </w:rPr>
      </w:pPr>
      <w:r w:rsidRPr="00B22C6A">
        <w:rPr>
          <w:rFonts w:ascii="Times New Roman" w:hAnsi="Times New Roman" w:cs="Times New Roman"/>
          <w:sz w:val="28"/>
        </w:rPr>
        <w:t xml:space="preserve">2. Основные программные задачи в разных возрастных группах по математическому развитию: </w:t>
      </w:r>
    </w:p>
    <w:p w:rsidR="00F33C75" w:rsidRDefault="00F33C75" w:rsidP="00F33C7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B22C6A">
        <w:rPr>
          <w:rFonts w:ascii="Times New Roman" w:hAnsi="Times New Roman" w:cs="Times New Roman"/>
          <w:sz w:val="28"/>
        </w:rPr>
        <w:t>сравнение множеств, сравнение чисел, количественный счет, порядковый счет, знакомство с цифрами, знакомство с множествами, счет наизусть, обратный счет, состав числа из единиц, состав числа из двух меньших</w:t>
      </w:r>
      <w:r>
        <w:rPr>
          <w:rFonts w:ascii="Times New Roman" w:hAnsi="Times New Roman" w:cs="Times New Roman"/>
          <w:sz w:val="28"/>
        </w:rPr>
        <w:t xml:space="preserve">, решение арифметических задач; </w:t>
      </w:r>
    </w:p>
    <w:p w:rsidR="00F33C75" w:rsidRDefault="00F33C75" w:rsidP="00F33C7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-знакомство с геометрическими фигурами, знакомство с признаками геометрических фигур, сравнение, классификация, обобщение фигур по цвету, форме и величине, преобразование геометрических фигур, конструирование (</w:t>
      </w:r>
      <w:proofErr w:type="spellStart"/>
      <w:r>
        <w:rPr>
          <w:rFonts w:ascii="Times New Roman" w:hAnsi="Times New Roman" w:cs="Times New Roman"/>
          <w:sz w:val="28"/>
        </w:rPr>
        <w:t>Танграм</w:t>
      </w:r>
      <w:proofErr w:type="spellEnd"/>
      <w:r>
        <w:rPr>
          <w:rFonts w:ascii="Times New Roman" w:hAnsi="Times New Roman" w:cs="Times New Roman"/>
          <w:sz w:val="28"/>
        </w:rPr>
        <w:t>, Пифагор и пр.), понятия «четырехугольник», «многоугольник»;</w:t>
      </w:r>
    </w:p>
    <w:p w:rsidR="00F33C75" w:rsidRDefault="00F33C75" w:rsidP="00F33C7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знакомство с основными параметрами величины (длина</w:t>
      </w:r>
      <w:proofErr w:type="gramStart"/>
      <w:r>
        <w:rPr>
          <w:rFonts w:ascii="Times New Roman" w:hAnsi="Times New Roman" w:cs="Times New Roman"/>
          <w:sz w:val="28"/>
        </w:rPr>
        <w:t>. ширина</w:t>
      </w:r>
      <w:proofErr w:type="gramEnd"/>
      <w:r>
        <w:rPr>
          <w:rFonts w:ascii="Times New Roman" w:hAnsi="Times New Roman" w:cs="Times New Roman"/>
          <w:sz w:val="28"/>
        </w:rPr>
        <w:t xml:space="preserve"> и пр.), сравнение по одному и более признакам величины, </w:t>
      </w:r>
      <w:proofErr w:type="spellStart"/>
      <w:r>
        <w:rPr>
          <w:rFonts w:ascii="Times New Roman" w:hAnsi="Times New Roman" w:cs="Times New Roman"/>
          <w:sz w:val="28"/>
        </w:rPr>
        <w:t>сериация</w:t>
      </w:r>
      <w:proofErr w:type="spellEnd"/>
      <w:r>
        <w:rPr>
          <w:rFonts w:ascii="Times New Roman" w:hAnsi="Times New Roman" w:cs="Times New Roman"/>
          <w:sz w:val="28"/>
        </w:rPr>
        <w:t xml:space="preserve"> по различным параметрам величины, измерение линейных величин с помощью условной мерки, измерение сыпучих веществ;</w:t>
      </w:r>
    </w:p>
    <w:p w:rsidR="00F33C75" w:rsidRDefault="00F33C75" w:rsidP="00F33C7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-знакомство с частями суток, днями недели, последовательностью дней недели, с временами года, с месяцами, понятие «сутки», понятие «неделя», развитие чувства времени, развитие ориентировки относительно себя, развитие ориентировки относительно других предметов, учить выполнять движения в заданном направлении, знакомство с планом комнаты.</w:t>
      </w:r>
    </w:p>
    <w:p w:rsidR="00F33C75" w:rsidRDefault="00F33C75" w:rsidP="00F33C7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Технологии обучения по основным программным задачам. </w:t>
      </w:r>
    </w:p>
    <w:p w:rsidR="00F33C75" w:rsidRPr="00FE4E12" w:rsidRDefault="00F33C75" w:rsidP="00F33C75">
      <w:pPr>
        <w:jc w:val="both"/>
        <w:rPr>
          <w:rFonts w:ascii="Times New Roman" w:hAnsi="Times New Roman" w:cs="Times New Roman"/>
          <w:b/>
          <w:sz w:val="28"/>
        </w:rPr>
      </w:pPr>
      <w:r w:rsidRPr="00FE4E12">
        <w:rPr>
          <w:rFonts w:ascii="Times New Roman" w:hAnsi="Times New Roman" w:cs="Times New Roman"/>
          <w:b/>
          <w:sz w:val="28"/>
        </w:rPr>
        <w:t xml:space="preserve">Уметь: </w:t>
      </w:r>
    </w:p>
    <w:p w:rsidR="00F33C75" w:rsidRDefault="00F33C75" w:rsidP="00F33C7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Подбирать дидактический материал к основным программным задачам;.</w:t>
      </w:r>
    </w:p>
    <w:p w:rsidR="00F33C75" w:rsidRDefault="00F33C75" w:rsidP="00F33C7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2.Уметь формулировать задания для детей по предложенным задачам-картинкам</w:t>
      </w:r>
    </w:p>
    <w:p w:rsidR="00F33C75" w:rsidRDefault="00F33C75" w:rsidP="00F33C7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Уметь формулировать дидактическую задачу к предложенному заданию в картинке.</w:t>
      </w:r>
    </w:p>
    <w:p w:rsidR="002F6EB4" w:rsidRDefault="002F6EB4"/>
    <w:sectPr w:rsidR="002F6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75"/>
    <w:rsid w:val="002F6EB4"/>
    <w:rsid w:val="007C6907"/>
    <w:rsid w:val="00D01DC8"/>
    <w:rsid w:val="00F3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43874A-09D9-4AC5-AAEA-89EC133E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C7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Елизавета Сергеевна Гафла</cp:lastModifiedBy>
  <cp:revision>4</cp:revision>
  <dcterms:created xsi:type="dcterms:W3CDTF">2017-11-10T09:57:00Z</dcterms:created>
  <dcterms:modified xsi:type="dcterms:W3CDTF">2024-10-22T09:22:00Z</dcterms:modified>
</cp:coreProperties>
</file>